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Bold-Identity-H" w:hAnsi="VistaSansOT-Bold-Identity-H" w:cs="VistaSansOT-Bold-Identity-H"/>
          <w:b/>
          <w:bCs/>
          <w:sz w:val="28"/>
          <w:szCs w:val="28"/>
        </w:rPr>
      </w:pPr>
      <w:r>
        <w:rPr>
          <w:rFonts w:ascii="VistaSansOT-Bold-Identity-H" w:hAnsi="VistaSansOT-Bold-Identity-H" w:cs="VistaSansOT-Bold-Identity-H"/>
          <w:b/>
          <w:bCs/>
          <w:noProof/>
          <w:sz w:val="28"/>
          <w:szCs w:val="28"/>
        </w:rPr>
        <w:drawing>
          <wp:inline distT="0" distB="0" distL="0" distR="0" wp14:anchorId="7A77D194" wp14:editId="61B02635">
            <wp:extent cx="3297054" cy="592531"/>
            <wp:effectExtent l="0" t="0" r="0" b="0"/>
            <wp:docPr id="1" name="Picture 1" descr="C:\Users\ficmos\Desktop\Work Documents\logo\new KSCA\KSCA Logo with lock up 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cmos\Desktop\Work Documents\logo\new KSCA\KSCA Logo with lock up spa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415" cy="59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Bold-Identity-H" w:hAnsi="VistaSansOT-Bold-Identity-H" w:cs="VistaSansOT-Bold-Identity-H"/>
          <w:b/>
          <w:bCs/>
          <w:sz w:val="28"/>
          <w:szCs w:val="28"/>
        </w:rPr>
      </w:pP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Bold-Identity-H" w:hAnsi="VistaSansOT-Bold-Identity-H" w:cs="VistaSansOT-Bold-Identity-H"/>
          <w:b/>
          <w:bCs/>
          <w:sz w:val="28"/>
          <w:szCs w:val="28"/>
        </w:rPr>
      </w:pPr>
      <w:r>
        <w:rPr>
          <w:rFonts w:ascii="VistaSansOT-Bold-Identity-H" w:hAnsi="VistaSansOT-Bold-Identity-H" w:cs="VistaSansOT-Bold-Identity-H"/>
          <w:b/>
          <w:bCs/>
          <w:sz w:val="28"/>
          <w:szCs w:val="28"/>
        </w:rPr>
        <w:t>ROADSIDE ASSISTANCE COVERAGE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36"/>
          <w:szCs w:val="36"/>
        </w:rPr>
      </w:pPr>
      <w:r>
        <w:rPr>
          <w:rFonts w:ascii="VistaSansOT-Reg-Identity-H" w:hAnsi="VistaSansOT-Reg-Identity-H" w:cs="VistaSansOT-Reg-Identity-H"/>
          <w:sz w:val="36"/>
          <w:szCs w:val="36"/>
        </w:rPr>
        <w:t>Important Information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8"/>
          <w:szCs w:val="28"/>
        </w:rPr>
      </w:pPr>
      <w:r>
        <w:rPr>
          <w:rFonts w:ascii="VistaSansOT-Reg-Identity-H" w:hAnsi="VistaSansOT-Reg-Identity-H" w:cs="VistaSansOT-Reg-Identity-H"/>
          <w:sz w:val="28"/>
          <w:szCs w:val="28"/>
        </w:rPr>
        <w:t>Your request for more towing mileage has been answered.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8"/>
          <w:szCs w:val="28"/>
        </w:rPr>
      </w:pPr>
      <w:r>
        <w:rPr>
          <w:rFonts w:ascii="VistaSansOT-Reg-Identity-H" w:hAnsi="VistaSansOT-Reg-Identity-H" w:cs="VistaSansOT-Reg-Identity-H"/>
          <w:sz w:val="28"/>
          <w:szCs w:val="28"/>
        </w:rPr>
        <w:t>More benefits too!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8"/>
          <w:szCs w:val="28"/>
        </w:rPr>
      </w:pP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The Roadside Assistance program offered through Kemper Specialty California personal auto will now include extended mileage coverage, as well as increased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proofErr w:type="gramStart"/>
      <w:r>
        <w:rPr>
          <w:rFonts w:ascii="VistaSansOT-Reg-Identity-H" w:hAnsi="VistaSansOT-Reg-Identity-H" w:cs="VistaSansOT-Reg-Identity-H"/>
          <w:sz w:val="24"/>
          <w:szCs w:val="24"/>
        </w:rPr>
        <w:t>Protection</w:t>
      </w:r>
      <w:bookmarkStart w:id="0" w:name="_GoBack"/>
      <w:bookmarkEnd w:id="0"/>
      <w:r>
        <w:rPr>
          <w:rFonts w:ascii="VistaSansOT-Reg-Identity-H" w:hAnsi="VistaSansOT-Reg-Identity-H" w:cs="VistaSansOT-Reg-Identity-H"/>
          <w:sz w:val="24"/>
          <w:szCs w:val="24"/>
        </w:rPr>
        <w:t xml:space="preserve"> for flat tires.</w:t>
      </w:r>
      <w:proofErr w:type="gramEnd"/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.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 w:rsidRPr="00AA5B98">
        <w:rPr>
          <w:rFonts w:ascii="VistaSansOT-Reg-Identity-H" w:hAnsi="VistaSansOT-Reg-Identity-H" w:cs="VistaSansOT-Reg-Identity-H"/>
          <w:sz w:val="24"/>
          <w:szCs w:val="24"/>
          <w:u w:val="single"/>
        </w:rPr>
        <w:t xml:space="preserve">What’s </w:t>
      </w:r>
      <w:proofErr w:type="gramStart"/>
      <w:r w:rsidRPr="00AA5B98">
        <w:rPr>
          <w:rFonts w:ascii="VistaSansOT-Reg-Identity-H" w:hAnsi="VistaSansOT-Reg-Identity-H" w:cs="VistaSansOT-Reg-Identity-H"/>
          <w:sz w:val="24"/>
          <w:szCs w:val="24"/>
          <w:u w:val="single"/>
        </w:rPr>
        <w:t>new</w:t>
      </w:r>
      <w:r>
        <w:rPr>
          <w:rFonts w:ascii="VistaSansOT-Reg-Identity-H" w:hAnsi="VistaSansOT-Reg-Identity-H" w:cs="VistaSansOT-Reg-Identity-H"/>
          <w:sz w:val="24"/>
          <w:szCs w:val="24"/>
        </w:rPr>
        <w:t>:</w:t>
      </w:r>
      <w:proofErr w:type="gramEnd"/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In addition to the extended towing radius of 25 miles, customers will now enjoy the added advantage of up to $</w:t>
      </w:r>
      <w:proofErr w:type="gramStart"/>
      <w:r>
        <w:rPr>
          <w:rFonts w:ascii="Arial" w:hAnsi="Arial" w:cs="Arial"/>
          <w:sz w:val="24"/>
          <w:szCs w:val="24"/>
        </w:rPr>
        <w:t>50</w:t>
      </w:r>
      <w:r>
        <w:rPr>
          <w:rFonts w:ascii="VistaSansOT-Reg-Identity-H" w:hAnsi="VistaSansOT-Reg-Identity-H" w:cs="VistaSansOT-Reg-Identity-H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00 </w:t>
      </w:r>
      <w:r>
        <w:rPr>
          <w:rFonts w:ascii="VistaSansOT-Reg-Identity-H" w:hAnsi="VistaSansOT-Reg-Identity-H" w:cs="VistaSansOT-Reg-Identity-H"/>
          <w:sz w:val="24"/>
          <w:szCs w:val="24"/>
        </w:rPr>
        <w:t xml:space="preserve"> to</w:t>
      </w:r>
      <w:proofErr w:type="gramEnd"/>
      <w:r>
        <w:rPr>
          <w:rFonts w:ascii="VistaSansOT-Reg-Identity-H" w:hAnsi="VistaSansOT-Reg-Identity-H" w:cs="VistaSansOT-Reg-Identity-H"/>
          <w:sz w:val="24"/>
          <w:szCs w:val="24"/>
        </w:rPr>
        <w:t xml:space="preserve"> repair or replace an unserviceable</w:t>
      </w:r>
      <w:r>
        <w:rPr>
          <w:rFonts w:ascii="VistaSansOT-Reg-Identity-H" w:hAnsi="VistaSansOT-Reg-Identity-H" w:cs="VistaSansOT-Reg-Identity-H"/>
          <w:sz w:val="14"/>
          <w:szCs w:val="14"/>
        </w:rPr>
        <w:t xml:space="preserve">1 </w:t>
      </w:r>
      <w:r>
        <w:rPr>
          <w:rFonts w:ascii="VistaSansOT-Reg-Identity-H" w:hAnsi="VistaSansOT-Reg-Identity-H" w:cs="VistaSansOT-Reg-Identity-H"/>
          <w:sz w:val="24"/>
          <w:szCs w:val="24"/>
        </w:rPr>
        <w:t xml:space="preserve">tire. Plus, they can enjoy all of the other great benefits the roadside coverage already provides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VistaSansOT-Reg-Identity-H" w:hAnsi="VistaSansOT-Reg-Identity-H" w:cs="VistaSansOT-Reg-Identity-H"/>
          <w:sz w:val="24"/>
          <w:szCs w:val="24"/>
        </w:rPr>
        <w:t>hours a day: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• Essential fluid and supplies delivery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• Emergency battery service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• Lost key and lock out service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• Winching / extraction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• Map routing service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• Travel and automotive discounts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With agents earning $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VistaSansOT-Reg-Identity-H" w:hAnsi="VistaSansOT-Reg-Identity-H" w:cs="VistaSansOT-Reg-Identity-H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VistaSansOT-Reg-Identity-H" w:hAnsi="VistaSansOT-Reg-Identity-H" w:cs="VistaSansOT-Reg-Identity-H"/>
          <w:sz w:val="24"/>
          <w:szCs w:val="24"/>
        </w:rPr>
        <w:t xml:space="preserve"> annually for each policy sold and the added coverage your customers get for just a few dollars a month, there is no reason to keep stalling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Sign your customers up today.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4"/>
          <w:szCs w:val="24"/>
        </w:rPr>
      </w:pPr>
      <w:r>
        <w:rPr>
          <w:rFonts w:ascii="VistaSansOT-Reg-Identity-H" w:hAnsi="VistaSansOT-Reg-Identity-H" w:cs="VistaSansOT-Reg-Identity-H"/>
          <w:sz w:val="24"/>
          <w:szCs w:val="24"/>
        </w:rPr>
        <w:t>Please contact your Agency Account Manager with any questions.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</w:rPr>
      </w:pPr>
      <w:r>
        <w:rPr>
          <w:rFonts w:ascii="VistaSansOT-Reg-Identity-H" w:hAnsi="VistaSansOT-Reg-Identity-H" w:cs="VistaSansOT-Reg-Identity-H"/>
        </w:rPr>
        <w:t>Additional Benefits None</w:t>
      </w:r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0"/>
          <w:szCs w:val="20"/>
        </w:rPr>
      </w:pPr>
      <w:proofErr w:type="gramStart"/>
      <w:r>
        <w:rPr>
          <w:rFonts w:ascii="VistaSansOT-Reg-Identity-H" w:hAnsi="VistaSansOT-Reg-Identity-H" w:cs="VistaSansOT-Reg-Identity-H"/>
          <w:sz w:val="12"/>
          <w:szCs w:val="12"/>
        </w:rPr>
        <w:t xml:space="preserve">1 </w:t>
      </w:r>
      <w:r>
        <w:rPr>
          <w:rFonts w:ascii="VistaSansOT-Reg-Identity-H" w:hAnsi="VistaSansOT-Reg-Identity-H" w:cs="VistaSansOT-Reg-Identity-H"/>
          <w:sz w:val="20"/>
          <w:szCs w:val="20"/>
        </w:rPr>
        <w:t>Potholes, nails, glass, and road debris rendering the tire unserviceable.</w:t>
      </w:r>
      <w:proofErr w:type="gramEnd"/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0"/>
          <w:szCs w:val="20"/>
        </w:rPr>
      </w:pPr>
      <w:proofErr w:type="gramStart"/>
      <w:r>
        <w:rPr>
          <w:rFonts w:ascii="VistaSansOT-Reg-Identity-H" w:hAnsi="VistaSansOT-Reg-Identity-H" w:cs="VistaSansOT-Reg-Identity-H"/>
          <w:sz w:val="20"/>
          <w:szCs w:val="20"/>
        </w:rPr>
        <w:t>Roadside Assistance and Map Routing provided by Nation Safe Drivers.</w:t>
      </w:r>
      <w:proofErr w:type="gramEnd"/>
    </w:p>
    <w:p w:rsidR="00AA5B98" w:rsidRDefault="00AA5B98" w:rsidP="00AA5B98">
      <w:pPr>
        <w:autoSpaceDE w:val="0"/>
        <w:autoSpaceDN w:val="0"/>
        <w:adjustRightInd w:val="0"/>
        <w:spacing w:after="0" w:line="240" w:lineRule="auto"/>
        <w:rPr>
          <w:rFonts w:ascii="VistaSansOT-Reg-Identity-H" w:hAnsi="VistaSansOT-Reg-Identity-H" w:cs="VistaSansOT-Reg-Identity-H"/>
          <w:sz w:val="20"/>
          <w:szCs w:val="20"/>
        </w:rPr>
      </w:pPr>
      <w:r>
        <w:rPr>
          <w:rFonts w:ascii="VistaSansOT-Reg-Identity-H" w:hAnsi="VistaSansOT-Reg-Identity-H" w:cs="VistaSansOT-Reg-Identity-H"/>
          <w:sz w:val="20"/>
          <w:szCs w:val="20"/>
        </w:rPr>
        <w:t>Complete benefit information may be found in Emergency Roadside Assistance documentation at the time of purchase.</w:t>
      </w:r>
    </w:p>
    <w:p w:rsidR="00635ADB" w:rsidRDefault="00AA5B98" w:rsidP="00AA5B98">
      <w:proofErr w:type="gramStart"/>
      <w:r>
        <w:rPr>
          <w:rFonts w:ascii="VistaSansOT-Reg-Identity-H" w:hAnsi="VistaSansOT-Reg-Identity-H" w:cs="VistaSansOT-Reg-Identity-H"/>
          <w:sz w:val="20"/>
          <w:szCs w:val="20"/>
        </w:rPr>
        <w:t>©2016 Financial Indemnity Company.</w:t>
      </w:r>
      <w:proofErr w:type="gramEnd"/>
      <w:r>
        <w:rPr>
          <w:rFonts w:ascii="VistaSansOT-Reg-Identity-H" w:hAnsi="VistaSansOT-Reg-Identity-H" w:cs="VistaSansOT-Reg-Identity-H"/>
          <w:sz w:val="20"/>
          <w:szCs w:val="20"/>
        </w:rPr>
        <w:t xml:space="preserve"> All Rights Reserved. Kemper Specialty California is underwritten by Financial Indemnity</w:t>
      </w:r>
    </w:p>
    <w:sectPr w:rsidR="0063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SansOT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staSansOT-Reg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98"/>
    <w:rsid w:val="00853E9A"/>
    <w:rsid w:val="00A32975"/>
    <w:rsid w:val="00AA5B98"/>
    <w:rsid w:val="00B65E4E"/>
    <w:rsid w:val="00D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ficmos</dc:creator>
  <cp:lastModifiedBy>ficmos</cp:lastModifiedBy>
  <cp:revision>2</cp:revision>
  <cp:lastPrinted>2016-08-17T22:28:00Z</cp:lastPrinted>
  <dcterms:created xsi:type="dcterms:W3CDTF">2018-03-21T21:04:00Z</dcterms:created>
  <dcterms:modified xsi:type="dcterms:W3CDTF">2018-03-21T21:04:00Z</dcterms:modified>
</cp:coreProperties>
</file>